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  <w:lang w:val="en-US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  <w:t>第五届温州医科大学“互联网+”大学生创新</w:t>
      </w: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  <w:t>创业大赛参赛项目申报书</w:t>
      </w:r>
    </w:p>
    <w:p>
      <w:pPr>
        <w:widowControl/>
        <w:shd w:val="clear" w:color="auto" w:fill="FFFFFF"/>
        <w:jc w:val="center"/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项目名称：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负责人姓名：</w:t>
      </w:r>
    </w:p>
    <w:p>
      <w:pPr>
        <w:widowControl/>
        <w:shd w:val="clear" w:color="auto" w:fill="FFFFFF"/>
        <w:spacing w:line="476" w:lineRule="atLeast"/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  <w:t>指导老师：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赛道：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主赛道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“青年红色筑梦之旅”赛道□国际赛道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组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别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创意组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初创组□成长组□就业型创业组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类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别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：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“互联网+”现代农业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“互联网+”制造业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“互联网+”信息技术服务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color w:val="3E3E3E"/>
          <w:kern w:val="0"/>
          <w:sz w:val="30"/>
          <w:szCs w:val="30"/>
        </w:rPr>
        <w:t>“互联网+”文化创意服务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社会服务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“互联网+”公益创业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476" w:lineRule="atLeast"/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所在学院：</w:t>
      </w:r>
    </w:p>
    <w:p>
      <w:pPr>
        <w:widowControl/>
        <w:shd w:val="clear" w:color="auto" w:fill="FFFFFF"/>
        <w:spacing w:line="476" w:lineRule="atLeast"/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填表日期：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eastAsia="zh-CN"/>
        </w:rPr>
        <w:t>年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eastAsia="zh-CN"/>
        </w:rPr>
        <w:t>月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eastAsia="zh-CN"/>
        </w:rPr>
        <w:t>日</w:t>
      </w:r>
    </w:p>
    <w:p>
      <w:pPr>
        <w:widowControl/>
        <w:shd w:val="clear" w:color="auto" w:fill="FFFFFF"/>
        <w:spacing w:line="476" w:lineRule="atLeast"/>
        <w:ind w:firstLine="420"/>
        <w:rPr>
          <w:rFonts w:hint="eastAsia" w:ascii="仿宋" w:hAnsi="仿宋" w:eastAsia="仿宋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一、项目基本信息</w:t>
      </w:r>
    </w:p>
    <w:tbl>
      <w:tblPr>
        <w:tblStyle w:val="3"/>
        <w:tblpPr w:leftFromText="180" w:rightFromText="180" w:vertAnchor="text"/>
        <w:tblW w:w="929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861"/>
        <w:gridCol w:w="2116"/>
        <w:gridCol w:w="30"/>
        <w:gridCol w:w="731"/>
        <w:gridCol w:w="937"/>
        <w:gridCol w:w="427"/>
        <w:gridCol w:w="395"/>
        <w:gridCol w:w="150"/>
        <w:gridCol w:w="927"/>
        <w:gridCol w:w="639"/>
        <w:gridCol w:w="154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负责人情况</w:t>
            </w:r>
          </w:p>
        </w:tc>
        <w:tc>
          <w:tcPr>
            <w:tcW w:w="8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2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8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院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408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（长号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和短号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毕业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both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项目负责人简介</w:t>
            </w:r>
          </w:p>
        </w:tc>
        <w:tc>
          <w:tcPr>
            <w:tcW w:w="789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团队成员情况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年级专业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资格认定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789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80" w:lineRule="atLeast"/>
              <w:ind w:firstLine="512" w:firstLineChars="200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>
            <w:pPr>
              <w:widowControl/>
              <w:spacing w:line="44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项目负责人签名：</w:t>
            </w:r>
          </w:p>
          <w:p>
            <w:pPr>
              <w:widowControl/>
              <w:spacing w:line="3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9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申报资格审核</w:t>
            </w:r>
          </w:p>
        </w:tc>
        <w:tc>
          <w:tcPr>
            <w:tcW w:w="789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ind w:firstLine="512" w:firstLineChars="200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本项目符合大赛对“参赛项目负责人、项目赛道、项目组别、项目类别”等相关规定的要求，推荐参赛。</w:t>
            </w:r>
          </w:p>
          <w:p>
            <w:pPr>
              <w:widowControl/>
              <w:spacing w:line="440" w:lineRule="atLeas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学院审核人签名：</w:t>
            </w:r>
          </w:p>
          <w:p>
            <w:pPr>
              <w:widowControl/>
              <w:spacing w:line="440" w:lineRule="atLeas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所在学院（盖章）：</w:t>
            </w:r>
          </w:p>
          <w:p>
            <w:pPr>
              <w:widowControl/>
              <w:spacing w:line="440" w:lineRule="atLeast"/>
              <w:ind w:firstLine="5888" w:firstLineChars="2300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项目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概述</w:t>
      </w:r>
    </w:p>
    <w:tbl>
      <w:tblPr>
        <w:tblStyle w:val="3"/>
        <w:tblW w:w="84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6" w:hRule="atLeast"/>
        </w:trPr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6"/>
          <w:szCs w:val="36"/>
          <w:shd w:val="clear" w:color="auto" w:fill="FFFFFF"/>
        </w:rPr>
        <w:br w:type="page"/>
      </w:r>
    </w:p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三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、项目组承诺</w:t>
      </w:r>
    </w:p>
    <w:tbl>
      <w:tblPr>
        <w:tblStyle w:val="3"/>
        <w:tblW w:w="84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</w:trPr>
        <w:tc>
          <w:tcPr>
            <w:tcW w:w="8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承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诺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书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项目指导老师签名：</w:t>
            </w:r>
          </w:p>
          <w:p>
            <w:pPr>
              <w:widowControl/>
              <w:spacing w:line="480" w:lineRule="atLeast"/>
              <w:jc w:val="both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参赛组全体成员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签名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：</w:t>
            </w:r>
          </w:p>
          <w:p>
            <w:pPr>
              <w:widowControl/>
              <w:spacing w:line="480" w:lineRule="atLeast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315" w:lineRule="atLeast"/>
              <w:ind w:right="720" w:firstLine="72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　　月　　日</w:t>
            </w: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四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、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学校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审核意见</w:t>
      </w:r>
    </w:p>
    <w:tbl>
      <w:tblPr>
        <w:tblStyle w:val="3"/>
        <w:tblW w:w="84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</w:trPr>
        <w:tc>
          <w:tcPr>
            <w:tcW w:w="84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                         创新创业教育学院代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章</w:t>
            </w:r>
          </w:p>
          <w:p>
            <w:pPr>
              <w:widowControl/>
              <w:spacing w:line="315" w:lineRule="atLeast"/>
              <w:ind w:right="720" w:firstLine="72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年 月 日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五、完整创业计划书</w:t>
      </w:r>
    </w:p>
    <w:tbl>
      <w:tblPr>
        <w:tblStyle w:val="3"/>
        <w:tblW w:w="83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8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ind w:right="720"/>
              <w:jc w:val="both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创业计划书另附页，单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独装订成册。根据项目的实际情况撰写创业项目计划书，内容可以包括产品/服务介绍、市场分析及定位、商业模式、营销策略、财务分析、风险控制、团队介绍及其他说明等，具体字数不限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。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460" w:lineRule="atLeast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D612"/>
    <w:multiLevelType w:val="singleLevel"/>
    <w:tmpl w:val="5710D61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13D2"/>
    <w:rsid w:val="04983E8D"/>
    <w:rsid w:val="04DE13D2"/>
    <w:rsid w:val="05CF1F77"/>
    <w:rsid w:val="05D972DA"/>
    <w:rsid w:val="06E94D6C"/>
    <w:rsid w:val="113C1C76"/>
    <w:rsid w:val="115F269E"/>
    <w:rsid w:val="1A2408BB"/>
    <w:rsid w:val="1D281095"/>
    <w:rsid w:val="24214E06"/>
    <w:rsid w:val="261539BF"/>
    <w:rsid w:val="27867BAC"/>
    <w:rsid w:val="2A4C0BFE"/>
    <w:rsid w:val="2E1F074E"/>
    <w:rsid w:val="2E316EDB"/>
    <w:rsid w:val="2E903C91"/>
    <w:rsid w:val="38E210C3"/>
    <w:rsid w:val="3B7D3035"/>
    <w:rsid w:val="43E55533"/>
    <w:rsid w:val="490D78E4"/>
    <w:rsid w:val="4EB44F0D"/>
    <w:rsid w:val="5A103D25"/>
    <w:rsid w:val="61DE14C9"/>
    <w:rsid w:val="627D3E6F"/>
    <w:rsid w:val="67F26751"/>
    <w:rsid w:val="72886CB4"/>
    <w:rsid w:val="795B401B"/>
    <w:rsid w:val="7AA31579"/>
    <w:rsid w:val="7BD94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2016-04-15T11:22:00Z</dcterms:created>
  <dc:creator>Administrator</dc:creator>
  <cp:lastModifiedBy>yuanming</cp:lastModifiedBy>
  <cp:lastPrinted>2018-03-14T09:50:00Z</cp:lastPrinted>
  <dcterms:modified xsi:type="dcterms:W3CDTF">2019-01-21T07:26:06Z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